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CDFD902" w:rsidR="00632599" w:rsidRDefault="00DC1AD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This is just an example </w:t>
      </w:r>
    </w:p>
    <w:p w14:paraId="00000004" w14:textId="77777777" w:rsidR="00632599" w:rsidRPr="00BD3754" w:rsidRDefault="00632599">
      <w:pPr>
        <w:rPr>
          <w:rFonts w:ascii="Times New Roman" w:hAnsi="Times New Roman" w:cs="Times New Roman"/>
          <w:sz w:val="24"/>
          <w:szCs w:val="24"/>
          <w:lang w:eastAsia="zh-TW"/>
        </w:rPr>
      </w:pPr>
    </w:p>
    <w:p w14:paraId="00000005" w14:textId="6DC654A8" w:rsidR="00632599" w:rsidRDefault="00997DD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pr</w:t>
      </w:r>
      <w:r w:rsidR="000C5C7A">
        <w:rPr>
          <w:rFonts w:ascii="Times New Roman" w:eastAsia="Times New Roman" w:hAnsi="Times New Roman" w:cs="Times New Roman"/>
          <w:sz w:val="24"/>
          <w:szCs w:val="24"/>
        </w:rPr>
        <w:t>esentation</w:t>
      </w:r>
      <w:r>
        <w:rPr>
          <w:rFonts w:ascii="Times New Roman" w:eastAsia="Times New Roman" w:hAnsi="Times New Roman" w:cs="Times New Roman"/>
          <w:sz w:val="24"/>
          <w:szCs w:val="24"/>
        </w:rPr>
        <w:t xml:space="preserve"> </w:t>
      </w:r>
      <w:r w:rsidR="000C5C7A">
        <w:rPr>
          <w:rFonts w:ascii="Times New Roman" w:eastAsia="Times New Roman" w:hAnsi="Times New Roman" w:cs="Times New Roman"/>
          <w:sz w:val="24"/>
          <w:szCs w:val="24"/>
        </w:rPr>
        <w:t xml:space="preserve">addresses </w:t>
      </w:r>
      <w:r>
        <w:rPr>
          <w:rFonts w:ascii="Times New Roman" w:eastAsia="Times New Roman" w:hAnsi="Times New Roman" w:cs="Times New Roman"/>
          <w:sz w:val="24"/>
          <w:szCs w:val="24"/>
        </w:rPr>
        <w:t>the radically conventional nature of grammar from a cognitive constructionist perspective and its influence on the rendition of religious scriptures</w:t>
      </w:r>
      <w:r w:rsidR="00E710CC">
        <w:rPr>
          <w:rFonts w:ascii="Times New Roman" w:eastAsia="Times New Roman" w:hAnsi="Times New Roman" w:cs="Times New Roman"/>
          <w:sz w:val="24"/>
          <w:szCs w:val="24"/>
        </w:rPr>
        <w:t xml:space="preserve"> (Kingkong, 1806, pp. 199-201)</w:t>
      </w:r>
      <w:r>
        <w:rPr>
          <w:rFonts w:ascii="Times New Roman" w:eastAsia="Times New Roman" w:hAnsi="Times New Roman" w:cs="Times New Roman"/>
          <w:sz w:val="24"/>
          <w:szCs w:val="24"/>
        </w:rPr>
        <w:t xml:space="preserve">. In this </w:t>
      </w:r>
      <w:r w:rsidR="000C5C7A">
        <w:rPr>
          <w:rFonts w:ascii="Times New Roman" w:eastAsia="Times New Roman" w:hAnsi="Times New Roman" w:cs="Times New Roman"/>
          <w:sz w:val="24"/>
          <w:szCs w:val="24"/>
        </w:rPr>
        <w:t>paper</w:t>
      </w:r>
      <w:r>
        <w:rPr>
          <w:rFonts w:ascii="Times New Roman" w:eastAsia="Times New Roman" w:hAnsi="Times New Roman" w:cs="Times New Roman"/>
          <w:sz w:val="24"/>
          <w:szCs w:val="24"/>
        </w:rPr>
        <w:t xml:space="preserve">, </w:t>
      </w:r>
      <w:r w:rsidR="000C5C7A">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demonstrate how that characteristic of human language is revealed by the fundamental difference in construal mediated by the different sets of linguistic tools that are available to the speakers of different languages.</w:t>
      </w:r>
    </w:p>
    <w:p w14:paraId="00000006" w14:textId="3E2D9BD3" w:rsidR="00632599" w:rsidRDefault="00997DD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religious discourse, such characteristic of human language is evidenced in the religious scriptures in the various languages of the world, with the rendition of the gospel in different languages being a classic example. To illustrate this point, the </w:t>
      </w:r>
      <w:r w:rsidR="000C5C7A">
        <w:rPr>
          <w:rFonts w:ascii="Times New Roman" w:eastAsia="Times New Roman" w:hAnsi="Times New Roman" w:cs="Times New Roman"/>
          <w:sz w:val="24"/>
          <w:szCs w:val="24"/>
        </w:rPr>
        <w:t>presentation</w:t>
      </w:r>
      <w:r>
        <w:rPr>
          <w:rFonts w:ascii="Times New Roman" w:eastAsia="Times New Roman" w:hAnsi="Times New Roman" w:cs="Times New Roman"/>
          <w:sz w:val="24"/>
          <w:szCs w:val="24"/>
        </w:rPr>
        <w:t xml:space="preserve"> compares the narrative viewpoint structure in a selection of parallel biblical scriptures in typologically distant languages, </w:t>
      </w:r>
      <w:r w:rsidR="000C5C7A">
        <w:rPr>
          <w:rFonts w:ascii="Times New Roman" w:eastAsia="Times New Roman" w:hAnsi="Times New Roman" w:cs="Times New Roman"/>
          <w:sz w:val="24"/>
          <w:szCs w:val="24"/>
        </w:rPr>
        <w:t>us</w:t>
      </w:r>
      <w:r>
        <w:rPr>
          <w:rFonts w:ascii="Times New Roman" w:eastAsia="Times New Roman" w:hAnsi="Times New Roman" w:cs="Times New Roman"/>
          <w:sz w:val="24"/>
          <w:szCs w:val="24"/>
        </w:rPr>
        <w:t xml:space="preserve">ing English </w:t>
      </w:r>
      <w:r w:rsidR="000C5C7A">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00DC1AD7">
        <w:rPr>
          <w:rFonts w:ascii="Times New Roman" w:eastAsia="Times New Roman" w:hAnsi="Times New Roman" w:cs="Times New Roman"/>
          <w:sz w:val="24"/>
          <w:szCs w:val="24"/>
        </w:rPr>
        <w:t>Palapoba</w:t>
      </w:r>
      <w:r>
        <w:rPr>
          <w:rFonts w:ascii="Times New Roman" w:eastAsia="Times New Roman" w:hAnsi="Times New Roman" w:cs="Times New Roman"/>
          <w:sz w:val="24"/>
          <w:szCs w:val="24"/>
        </w:rPr>
        <w:t xml:space="preserve"> </w:t>
      </w:r>
      <w:r w:rsidR="000C5C7A">
        <w:rPr>
          <w:rFonts w:ascii="Times New Roman" w:eastAsia="Times New Roman" w:hAnsi="Times New Roman" w:cs="Times New Roman"/>
          <w:sz w:val="24"/>
          <w:szCs w:val="24"/>
        </w:rPr>
        <w:t xml:space="preserve">as </w:t>
      </w:r>
      <w:r w:rsidR="00BD3754">
        <w:rPr>
          <w:rFonts w:ascii="Times New Roman" w:eastAsia="Times New Roman" w:hAnsi="Times New Roman" w:cs="Times New Roman"/>
          <w:sz w:val="24"/>
          <w:szCs w:val="24"/>
        </w:rPr>
        <w:t>samples</w:t>
      </w:r>
      <w:r>
        <w:rPr>
          <w:rFonts w:ascii="Times New Roman" w:eastAsia="Times New Roman" w:hAnsi="Times New Roman" w:cs="Times New Roman"/>
          <w:sz w:val="24"/>
          <w:szCs w:val="24"/>
        </w:rPr>
        <w:t xml:space="preserve">. </w:t>
      </w:r>
      <w:r w:rsidR="000C5C7A">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select Luke 19:1-10 from the existing multiple versions from </w:t>
      </w:r>
      <w:r w:rsidR="00BD3754">
        <w:rPr>
          <w:rFonts w:ascii="Times New Roman" w:eastAsia="Times New Roman" w:hAnsi="Times New Roman" w:cs="Times New Roman"/>
          <w:sz w:val="24"/>
          <w:szCs w:val="24"/>
        </w:rPr>
        <w:t>the two</w:t>
      </w:r>
      <w:r>
        <w:rPr>
          <w:rFonts w:ascii="Times New Roman" w:eastAsia="Times New Roman" w:hAnsi="Times New Roman" w:cs="Times New Roman"/>
          <w:sz w:val="24"/>
          <w:szCs w:val="24"/>
        </w:rPr>
        <w:t xml:space="preserve"> languages as illustration and compare </w:t>
      </w:r>
      <w:r w:rsidR="000C5C7A">
        <w:rPr>
          <w:rFonts w:ascii="Times New Roman" w:eastAsia="Times New Roman" w:hAnsi="Times New Roman" w:cs="Times New Roman"/>
          <w:sz w:val="24"/>
          <w:szCs w:val="24"/>
        </w:rPr>
        <w:t>my</w:t>
      </w:r>
      <w:r>
        <w:rPr>
          <w:rFonts w:ascii="Times New Roman" w:eastAsia="Times New Roman" w:hAnsi="Times New Roman" w:cs="Times New Roman"/>
          <w:sz w:val="24"/>
          <w:szCs w:val="24"/>
        </w:rPr>
        <w:t xml:space="preserve"> results with the viewpoint analysis of the same passage laid out in </w:t>
      </w:r>
      <w:r w:rsidR="00E710CC">
        <w:rPr>
          <w:rFonts w:ascii="Times New Roman" w:eastAsia="Times New Roman" w:hAnsi="Times New Roman" w:cs="Times New Roman"/>
          <w:sz w:val="24"/>
          <w:szCs w:val="24"/>
        </w:rPr>
        <w:t>Dobry</w:t>
      </w:r>
      <w:r>
        <w:rPr>
          <w:rFonts w:ascii="Times New Roman" w:eastAsia="Times New Roman" w:hAnsi="Times New Roman" w:cs="Times New Roman"/>
          <w:sz w:val="24"/>
          <w:szCs w:val="24"/>
        </w:rPr>
        <w:t xml:space="preserve"> (2</w:t>
      </w:r>
      <w:r w:rsidR="002F5873">
        <w:rPr>
          <w:rFonts w:ascii="Times New Roman" w:eastAsia="Times New Roman" w:hAnsi="Times New Roman" w:cs="Times New Roman"/>
          <w:sz w:val="24"/>
          <w:szCs w:val="24"/>
        </w:rPr>
        <w:t>049</w:t>
      </w:r>
      <w:r>
        <w:rPr>
          <w:rFonts w:ascii="Times New Roman" w:eastAsia="Times New Roman" w:hAnsi="Times New Roman" w:cs="Times New Roman"/>
          <w:sz w:val="24"/>
          <w:szCs w:val="24"/>
        </w:rPr>
        <w:t>).</w:t>
      </w:r>
    </w:p>
    <w:p w14:paraId="00000007" w14:textId="774113B6" w:rsidR="00632599" w:rsidRDefault="00997DD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Methodologically, each of the samples represents a generalization made from the selected versions of Luke 19:1-10 in th</w:t>
      </w:r>
      <w:r w:rsidR="000C5C7A">
        <w:rPr>
          <w:rFonts w:ascii="Times New Roman" w:eastAsia="Times New Roman" w:hAnsi="Times New Roman" w:cs="Times New Roman"/>
          <w:sz w:val="24"/>
          <w:szCs w:val="24"/>
        </w:rPr>
        <w:t>e two</w:t>
      </w:r>
      <w:r>
        <w:rPr>
          <w:rFonts w:ascii="Times New Roman" w:eastAsia="Times New Roman" w:hAnsi="Times New Roman" w:cs="Times New Roman"/>
          <w:sz w:val="24"/>
          <w:szCs w:val="24"/>
        </w:rPr>
        <w:t xml:space="preserve"> languages</w:t>
      </w:r>
      <w:r w:rsidR="000C5C7A">
        <w:rPr>
          <w:rFonts w:ascii="Times New Roman" w:eastAsia="Times New Roman" w:hAnsi="Times New Roman" w:cs="Times New Roman"/>
          <w:sz w:val="24"/>
          <w:szCs w:val="24"/>
        </w:rPr>
        <w:t xml:space="preserve"> compared</w:t>
      </w:r>
      <w:r>
        <w:rPr>
          <w:rFonts w:ascii="Times New Roman" w:eastAsia="Times New Roman" w:hAnsi="Times New Roman" w:cs="Times New Roman"/>
          <w:sz w:val="24"/>
          <w:szCs w:val="24"/>
        </w:rPr>
        <w:t>. Such method that involves multiple parallel texts from each of the languages compared ensures the representativeness of the viewpointing strategies that are found to be involved in encoding the biblical message and are, as a result, influential to the religious communities that speak that particular language. The validity of the generalization made for each of the languages ensures the methodological rigor of the cross-linguistic comparison.</w:t>
      </w:r>
    </w:p>
    <w:p w14:paraId="00000008" w14:textId="1003182F" w:rsidR="00632599" w:rsidRDefault="00997DD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main theme of this pr</w:t>
      </w:r>
      <w:r w:rsidR="000C5C7A">
        <w:rPr>
          <w:rFonts w:ascii="Times New Roman" w:eastAsia="Times New Roman" w:hAnsi="Times New Roman" w:cs="Times New Roman"/>
          <w:sz w:val="24"/>
          <w:szCs w:val="24"/>
        </w:rPr>
        <w:t>esentation</w:t>
      </w:r>
      <w:r>
        <w:rPr>
          <w:rFonts w:ascii="Times New Roman" w:eastAsia="Times New Roman" w:hAnsi="Times New Roman" w:cs="Times New Roman"/>
          <w:sz w:val="24"/>
          <w:szCs w:val="24"/>
        </w:rPr>
        <w:t xml:space="preserve"> is to demonstrate how the language-specific conventionality of human grammar creates the various irreducibly language-specific styles in which parallel religious messages (such as the Christian gospel) is communicated—although the various (teams of) translators manage to keep the main theme of gospel intact, the detail of how exactly the gospel is communicated do vary from one language to another.</w:t>
      </w:r>
    </w:p>
    <w:p w14:paraId="00000009" w14:textId="77777777" w:rsidR="00632599" w:rsidRDefault="00632599">
      <w:pPr>
        <w:rPr>
          <w:rFonts w:ascii="Times New Roman" w:eastAsia="Times New Roman" w:hAnsi="Times New Roman" w:cs="Times New Roman"/>
          <w:sz w:val="24"/>
          <w:szCs w:val="24"/>
        </w:rPr>
      </w:pPr>
    </w:p>
    <w:p w14:paraId="0000000A" w14:textId="4B5DD08B" w:rsidR="00632599" w:rsidRDefault="00E710C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r w:rsidR="00997DD0">
        <w:rPr>
          <w:rFonts w:ascii="Times New Roman" w:eastAsia="Times New Roman" w:hAnsi="Times New Roman" w:cs="Times New Roman"/>
          <w:b/>
          <w:sz w:val="24"/>
          <w:szCs w:val="24"/>
        </w:rPr>
        <w:t xml:space="preserve"> </w:t>
      </w:r>
    </w:p>
    <w:p w14:paraId="6346DF48" w14:textId="4B992B7C" w:rsidR="00997DD0" w:rsidRDefault="00997DD0" w:rsidP="00997DD0">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E710CC">
        <w:rPr>
          <w:rFonts w:ascii="Times New Roman" w:eastAsia="Times New Roman" w:hAnsi="Times New Roman" w:cs="Times New Roman"/>
          <w:sz w:val="24"/>
          <w:szCs w:val="24"/>
        </w:rPr>
        <w:t>oitright</w:t>
      </w:r>
      <w:r>
        <w:rPr>
          <w:rFonts w:ascii="Times New Roman" w:eastAsia="Times New Roman" w:hAnsi="Times New Roman" w:cs="Times New Roman"/>
          <w:sz w:val="24"/>
          <w:szCs w:val="24"/>
        </w:rPr>
        <w:t xml:space="preserve">, B. &amp; </w:t>
      </w:r>
      <w:r w:rsidR="00E710CC">
        <w:rPr>
          <w:rFonts w:ascii="Times New Roman" w:eastAsia="Times New Roman" w:hAnsi="Times New Roman" w:cs="Times New Roman"/>
          <w:sz w:val="24"/>
          <w:szCs w:val="24"/>
        </w:rPr>
        <w:t>Wayne</w:t>
      </w:r>
      <w:r>
        <w:rPr>
          <w:rFonts w:ascii="Times New Roman" w:eastAsia="Times New Roman" w:hAnsi="Times New Roman" w:cs="Times New Roman"/>
          <w:sz w:val="24"/>
          <w:szCs w:val="24"/>
        </w:rPr>
        <w:t xml:space="preserve">, E. (2012). </w:t>
      </w:r>
      <w:r>
        <w:rPr>
          <w:rFonts w:ascii="Times New Roman" w:eastAsia="Times New Roman" w:hAnsi="Times New Roman" w:cs="Times New Roman"/>
          <w:i/>
          <w:sz w:val="24"/>
          <w:szCs w:val="24"/>
        </w:rPr>
        <w:t>Viewpoint in</w:t>
      </w:r>
      <w:r w:rsidR="00E710CC">
        <w:rPr>
          <w:rFonts w:ascii="Times New Roman" w:eastAsia="Times New Roman" w:hAnsi="Times New Roman" w:cs="Times New Roman"/>
          <w:i/>
          <w:sz w:val="24"/>
          <w:szCs w:val="24"/>
        </w:rPr>
        <w:t xml:space="preserve"> law</w:t>
      </w:r>
      <w:r>
        <w:rPr>
          <w:rFonts w:ascii="Times New Roman" w:eastAsia="Times New Roman" w:hAnsi="Times New Roman" w:cs="Times New Roman"/>
          <w:i/>
          <w:sz w:val="24"/>
          <w:szCs w:val="24"/>
        </w:rPr>
        <w:t xml:space="preserve">: </w:t>
      </w:r>
      <w:r w:rsidR="00E710CC">
        <w:rPr>
          <w:rFonts w:ascii="Times New Roman" w:eastAsia="Times New Roman" w:hAnsi="Times New Roman" w:cs="Times New Roman"/>
          <w:i/>
          <w:sz w:val="24"/>
          <w:szCs w:val="24"/>
        </w:rPr>
        <w:t>How to be a millionaire</w:t>
      </w:r>
      <w:r>
        <w:rPr>
          <w:rFonts w:ascii="Times New Roman" w:eastAsia="Times New Roman" w:hAnsi="Times New Roman" w:cs="Times New Roman"/>
          <w:sz w:val="24"/>
          <w:szCs w:val="24"/>
        </w:rPr>
        <w:t>. Cambridge University Press.</w:t>
      </w:r>
    </w:p>
    <w:p w14:paraId="30F0AA98" w14:textId="28A6799C" w:rsidR="00997DD0" w:rsidRDefault="00E710CC" w:rsidP="00997DD0">
      <w:pPr>
        <w:rPr>
          <w:rFonts w:ascii="Times New Roman" w:eastAsia="Times New Roman" w:hAnsi="Times New Roman" w:cs="Times New Roman"/>
          <w:sz w:val="24"/>
          <w:szCs w:val="24"/>
        </w:rPr>
      </w:pPr>
      <w:r w:rsidRPr="00E710CC">
        <w:rPr>
          <w:rFonts w:ascii="Times New Roman" w:eastAsia="Times New Roman" w:hAnsi="Times New Roman" w:cs="Times New Roman"/>
          <w:sz w:val="24"/>
          <w:szCs w:val="24"/>
          <w:lang w:val="fr-FR"/>
        </w:rPr>
        <w:t>D</w:t>
      </w:r>
      <w:r w:rsidR="00997DD0" w:rsidRPr="00E710CC">
        <w:rPr>
          <w:rFonts w:ascii="Times New Roman" w:eastAsia="Times New Roman" w:hAnsi="Times New Roman" w:cs="Times New Roman"/>
          <w:sz w:val="24"/>
          <w:szCs w:val="24"/>
          <w:lang w:val="fr-FR"/>
        </w:rPr>
        <w:t>u</w:t>
      </w:r>
      <w:r>
        <w:rPr>
          <w:rFonts w:ascii="Times New Roman" w:eastAsia="Times New Roman" w:hAnsi="Times New Roman" w:cs="Times New Roman"/>
          <w:sz w:val="24"/>
          <w:szCs w:val="24"/>
          <w:lang w:val="fr-FR"/>
        </w:rPr>
        <w:t>it</w:t>
      </w:r>
      <w:r w:rsidR="00997DD0" w:rsidRPr="00E710CC">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R</w:t>
      </w:r>
      <w:r w:rsidR="00997DD0" w:rsidRPr="00E710CC">
        <w:rPr>
          <w:rFonts w:ascii="Times New Roman" w:eastAsia="Times New Roman" w:hAnsi="Times New Roman" w:cs="Times New Roman"/>
          <w:sz w:val="24"/>
          <w:szCs w:val="24"/>
          <w:lang w:val="fr-FR"/>
        </w:rPr>
        <w:t xml:space="preserve">., Surma, S. &amp; Kem, S. (2020). </w:t>
      </w:r>
      <w:r w:rsidR="00997DD0">
        <w:rPr>
          <w:rFonts w:ascii="Times New Roman" w:eastAsia="Times New Roman" w:hAnsi="Times New Roman" w:cs="Times New Roman"/>
          <w:sz w:val="24"/>
          <w:szCs w:val="24"/>
        </w:rPr>
        <w:t xml:space="preserve">Delivering the unconventional: A Cognitive Grammar analysis of </w:t>
      </w:r>
      <w:r w:rsidR="002F5873">
        <w:rPr>
          <w:rFonts w:ascii="Times New Roman" w:eastAsia="Times New Roman" w:hAnsi="Times New Roman" w:cs="Times New Roman"/>
          <w:sz w:val="24"/>
          <w:szCs w:val="24"/>
        </w:rPr>
        <w:t>“</w:t>
      </w:r>
      <w:r>
        <w:rPr>
          <w:rFonts w:ascii="Times New Roman" w:eastAsia="Times New Roman" w:hAnsi="Times New Roman" w:cs="Times New Roman"/>
          <w:sz w:val="24"/>
          <w:szCs w:val="24"/>
        </w:rPr>
        <w:t>Brno is the best</w:t>
      </w:r>
      <w:r w:rsidR="002F5873">
        <w:rPr>
          <w:rFonts w:ascii="Times New Roman" w:eastAsia="Times New Roman" w:hAnsi="Times New Roman" w:cs="Times New Roman"/>
          <w:sz w:val="24"/>
          <w:szCs w:val="24"/>
        </w:rPr>
        <w:t>”</w:t>
      </w:r>
      <w:r w:rsidR="00997DD0">
        <w:rPr>
          <w:rFonts w:ascii="Times New Roman" w:eastAsia="Times New Roman" w:hAnsi="Times New Roman" w:cs="Times New Roman"/>
          <w:sz w:val="24"/>
          <w:szCs w:val="24"/>
        </w:rPr>
        <w:t xml:space="preserve">. </w:t>
      </w:r>
      <w:r w:rsidR="00997DD0">
        <w:rPr>
          <w:rFonts w:ascii="Times New Roman" w:eastAsia="Times New Roman" w:hAnsi="Times New Roman" w:cs="Times New Roman"/>
          <w:i/>
          <w:sz w:val="24"/>
          <w:szCs w:val="24"/>
        </w:rPr>
        <w:t xml:space="preserve">Review of Cognitive Linguistics </w:t>
      </w:r>
      <w:r w:rsidR="00997DD0">
        <w:rPr>
          <w:rFonts w:ascii="Times New Roman" w:eastAsia="Times New Roman" w:hAnsi="Times New Roman" w:cs="Times New Roman"/>
          <w:sz w:val="24"/>
          <w:szCs w:val="24"/>
        </w:rPr>
        <w:t>18(</w:t>
      </w:r>
      <w:r w:rsidR="002F5873">
        <w:rPr>
          <w:rFonts w:ascii="Times New Roman" w:eastAsia="Times New Roman" w:hAnsi="Times New Roman" w:cs="Times New Roman"/>
          <w:sz w:val="24"/>
          <w:szCs w:val="24"/>
        </w:rPr>
        <w:t>6</w:t>
      </w:r>
      <w:r w:rsidR="00997DD0">
        <w:rPr>
          <w:rFonts w:ascii="Times New Roman" w:eastAsia="Times New Roman" w:hAnsi="Times New Roman" w:cs="Times New Roman"/>
          <w:sz w:val="24"/>
          <w:szCs w:val="24"/>
        </w:rPr>
        <w:t>), 249-280.</w:t>
      </w:r>
    </w:p>
    <w:p w14:paraId="1BCD501A" w14:textId="51B93744" w:rsidR="00997DD0" w:rsidRDefault="00E710CC" w:rsidP="00997DD0">
      <w:pPr>
        <w:rPr>
          <w:rFonts w:ascii="Times New Roman" w:eastAsia="Times New Roman" w:hAnsi="Times New Roman" w:cs="Times New Roman"/>
          <w:sz w:val="24"/>
          <w:szCs w:val="24"/>
        </w:rPr>
      </w:pPr>
      <w:r>
        <w:rPr>
          <w:rFonts w:ascii="Times New Roman" w:eastAsia="Times New Roman" w:hAnsi="Times New Roman" w:cs="Times New Roman"/>
          <w:sz w:val="24"/>
          <w:szCs w:val="24"/>
        </w:rPr>
        <w:t>Winwin</w:t>
      </w:r>
      <w:r w:rsidR="00997DD0">
        <w:rPr>
          <w:rFonts w:ascii="Times New Roman" w:eastAsia="Times New Roman" w:hAnsi="Times New Roman" w:cs="Times New Roman"/>
          <w:sz w:val="24"/>
          <w:szCs w:val="24"/>
        </w:rPr>
        <w:t>, W. &amp; V</w:t>
      </w:r>
      <w:r>
        <w:rPr>
          <w:rFonts w:ascii="Times New Roman" w:eastAsia="Times New Roman" w:hAnsi="Times New Roman" w:cs="Times New Roman"/>
          <w:sz w:val="24"/>
          <w:szCs w:val="24"/>
        </w:rPr>
        <w:t>esely</w:t>
      </w:r>
      <w:r w:rsidR="00997DD0">
        <w:rPr>
          <w:rFonts w:ascii="Times New Roman" w:eastAsia="Times New Roman" w:hAnsi="Times New Roman" w:cs="Times New Roman"/>
          <w:sz w:val="24"/>
          <w:szCs w:val="24"/>
        </w:rPr>
        <w:t xml:space="preserve">, A. (2016). Shifting viewpoints: How </w:t>
      </w:r>
      <w:r>
        <w:rPr>
          <w:rFonts w:ascii="Times New Roman" w:eastAsia="Times New Roman" w:hAnsi="Times New Roman" w:cs="Times New Roman"/>
          <w:sz w:val="24"/>
          <w:szCs w:val="24"/>
        </w:rPr>
        <w:t>to say I love you</w:t>
      </w:r>
      <w:r w:rsidR="00997DD0">
        <w:rPr>
          <w:rFonts w:ascii="Times New Roman" w:eastAsia="Times New Roman" w:hAnsi="Times New Roman" w:cs="Times New Roman"/>
          <w:sz w:val="24"/>
          <w:szCs w:val="24"/>
        </w:rPr>
        <w:t xml:space="preserve">? An exercise in parallel text analysis. </w:t>
      </w:r>
      <w:r w:rsidR="00997DD0">
        <w:rPr>
          <w:rFonts w:ascii="Times New Roman" w:eastAsia="Times New Roman" w:hAnsi="Times New Roman" w:cs="Times New Roman"/>
          <w:i/>
          <w:sz w:val="24"/>
          <w:szCs w:val="24"/>
        </w:rPr>
        <w:t>Viewpoint and the fabric of meaning: Form and use of viewpoint tools across languages and modalities</w:t>
      </w:r>
      <w:r w:rsidR="00997DD0">
        <w:rPr>
          <w:rFonts w:ascii="Times New Roman" w:eastAsia="Times New Roman" w:hAnsi="Times New Roman" w:cs="Times New Roman"/>
          <w:sz w:val="24"/>
          <w:szCs w:val="24"/>
        </w:rPr>
        <w:t xml:space="preserve">, ed. by </w:t>
      </w:r>
      <w:r>
        <w:rPr>
          <w:rFonts w:ascii="Times New Roman" w:eastAsia="Times New Roman" w:hAnsi="Times New Roman" w:cs="Times New Roman"/>
          <w:sz w:val="24"/>
          <w:szCs w:val="24"/>
        </w:rPr>
        <w:t>K</w:t>
      </w:r>
      <w:r w:rsidR="00997D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World</w:t>
      </w:r>
      <w:r w:rsidR="00997DD0">
        <w:rPr>
          <w:rFonts w:ascii="Times New Roman" w:eastAsia="Times New Roman" w:hAnsi="Times New Roman" w:cs="Times New Roman"/>
          <w:sz w:val="24"/>
          <w:szCs w:val="24"/>
        </w:rPr>
        <w:t>, W. L</w:t>
      </w:r>
      <w:r>
        <w:rPr>
          <w:rFonts w:ascii="Times New Roman" w:eastAsia="Times New Roman" w:hAnsi="Times New Roman" w:cs="Times New Roman"/>
          <w:sz w:val="24"/>
          <w:szCs w:val="24"/>
        </w:rPr>
        <w:t>ight</w:t>
      </w:r>
      <w:r w:rsidR="00997DD0">
        <w:rPr>
          <w:rFonts w:ascii="Times New Roman" w:eastAsia="Times New Roman" w:hAnsi="Times New Roman" w:cs="Times New Roman"/>
          <w:sz w:val="24"/>
          <w:szCs w:val="24"/>
        </w:rPr>
        <w:t xml:space="preserve"> &amp; A. </w:t>
      </w:r>
      <w:r>
        <w:rPr>
          <w:rFonts w:ascii="Times New Roman" w:eastAsia="Times New Roman" w:hAnsi="Times New Roman" w:cs="Times New Roman"/>
          <w:sz w:val="24"/>
          <w:szCs w:val="24"/>
        </w:rPr>
        <w:t>Alle</w:t>
      </w:r>
      <w:r w:rsidR="00997DD0">
        <w:rPr>
          <w:rFonts w:ascii="Times New Roman" w:eastAsia="Times New Roman" w:hAnsi="Times New Roman" w:cs="Times New Roman"/>
          <w:sz w:val="24"/>
          <w:szCs w:val="24"/>
        </w:rPr>
        <w:t>, 169-190. De Gruyter.</w:t>
      </w:r>
    </w:p>
    <w:p w14:paraId="2E86C8D8" w14:textId="76AFE920" w:rsidR="00997DD0" w:rsidRDefault="00997DD0" w:rsidP="00997DD0">
      <w:pP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E710CC">
        <w:rPr>
          <w:rFonts w:ascii="Times New Roman" w:eastAsia="Times New Roman" w:hAnsi="Times New Roman" w:cs="Times New Roman"/>
          <w:sz w:val="24"/>
          <w:szCs w:val="24"/>
        </w:rPr>
        <w:t>ellmemore</w:t>
      </w:r>
      <w:r>
        <w:rPr>
          <w:rFonts w:ascii="Times New Roman" w:eastAsia="Times New Roman" w:hAnsi="Times New Roman" w:cs="Times New Roman"/>
          <w:sz w:val="24"/>
          <w:szCs w:val="24"/>
        </w:rPr>
        <w:t xml:space="preserve">, E. (2014). Lewis Carroll’s Alice. In </w:t>
      </w:r>
      <w:r>
        <w:rPr>
          <w:rFonts w:ascii="Times New Roman" w:eastAsia="Times New Roman" w:hAnsi="Times New Roman" w:cs="Times New Roman"/>
          <w:i/>
          <w:sz w:val="24"/>
          <w:szCs w:val="24"/>
        </w:rPr>
        <w:t xml:space="preserve">Cognitive Grammar in </w:t>
      </w:r>
      <w:r w:rsidR="00E710CC">
        <w:rPr>
          <w:rFonts w:ascii="Times New Roman" w:eastAsia="Times New Roman" w:hAnsi="Times New Roman" w:cs="Times New Roman"/>
          <w:i/>
          <w:sz w:val="24"/>
          <w:szCs w:val="24"/>
        </w:rPr>
        <w:t>finance</w:t>
      </w:r>
      <w:r>
        <w:rPr>
          <w:rFonts w:ascii="Times New Roman" w:eastAsia="Times New Roman" w:hAnsi="Times New Roman" w:cs="Times New Roman"/>
          <w:sz w:val="24"/>
          <w:szCs w:val="24"/>
        </w:rPr>
        <w:t xml:space="preserve">, edited by C. </w:t>
      </w:r>
      <w:r w:rsidR="00E710CC">
        <w:rPr>
          <w:rFonts w:ascii="Times New Roman" w:eastAsia="Times New Roman" w:hAnsi="Times New Roman" w:cs="Times New Roman"/>
          <w:sz w:val="24"/>
          <w:szCs w:val="24"/>
        </w:rPr>
        <w:t>Colleague</w:t>
      </w:r>
      <w:r>
        <w:rPr>
          <w:rFonts w:ascii="Times New Roman" w:eastAsia="Times New Roman" w:hAnsi="Times New Roman" w:cs="Times New Roman"/>
          <w:sz w:val="24"/>
          <w:szCs w:val="24"/>
        </w:rPr>
        <w:t xml:space="preserve"> &amp; W. </w:t>
      </w:r>
      <w:r w:rsidR="00E710CC">
        <w:rPr>
          <w:rFonts w:ascii="Times New Roman" w:eastAsia="Times New Roman" w:hAnsi="Times New Roman" w:cs="Times New Roman"/>
          <w:sz w:val="24"/>
          <w:szCs w:val="24"/>
        </w:rPr>
        <w:t>Tonnoge</w:t>
      </w:r>
      <w:r>
        <w:rPr>
          <w:rFonts w:ascii="Times New Roman" w:eastAsia="Times New Roman" w:hAnsi="Times New Roman" w:cs="Times New Roman"/>
          <w:sz w:val="24"/>
          <w:szCs w:val="24"/>
        </w:rPr>
        <w:t xml:space="preserve">, </w:t>
      </w:r>
      <w:r w:rsidR="00E710CC">
        <w:rPr>
          <w:rFonts w:ascii="Times New Roman" w:eastAsia="Times New Roman" w:hAnsi="Times New Roman" w:cs="Times New Roman"/>
          <w:sz w:val="24"/>
          <w:szCs w:val="24"/>
        </w:rPr>
        <w:t>8</w:t>
      </w:r>
      <w:r>
        <w:rPr>
          <w:rFonts w:ascii="Times New Roman" w:eastAsia="Times New Roman" w:hAnsi="Times New Roman" w:cs="Times New Roman"/>
          <w:sz w:val="24"/>
          <w:szCs w:val="24"/>
        </w:rPr>
        <w:t>1–116. John Benjamins.</w:t>
      </w:r>
    </w:p>
    <w:p w14:paraId="0000000F" w14:textId="43238D6E" w:rsidR="00632599" w:rsidRDefault="00997DD0">
      <w:pPr>
        <w:rPr>
          <w:rFonts w:ascii="Times New Roman" w:eastAsia="Times New Roman" w:hAnsi="Times New Roman" w:cs="Times New Roman"/>
          <w:sz w:val="24"/>
          <w:szCs w:val="24"/>
        </w:rPr>
      </w:pPr>
      <w:r>
        <w:rPr>
          <w:rFonts w:ascii="Times New Roman" w:eastAsia="Times New Roman" w:hAnsi="Times New Roman" w:cs="Times New Roman"/>
          <w:sz w:val="24"/>
          <w:szCs w:val="24"/>
        </w:rPr>
        <w:t>Yama</w:t>
      </w:r>
      <w:r w:rsidR="004543CC">
        <w:rPr>
          <w:rFonts w:ascii="Times New Roman" w:eastAsia="Times New Roman" w:hAnsi="Times New Roman" w:cs="Times New Roman"/>
          <w:sz w:val="24"/>
          <w:szCs w:val="24"/>
        </w:rPr>
        <w:t>puta</w:t>
      </w:r>
      <w:r>
        <w:rPr>
          <w:rFonts w:ascii="Times New Roman" w:eastAsia="Times New Roman" w:hAnsi="Times New Roman" w:cs="Times New Roman"/>
          <w:sz w:val="24"/>
          <w:szCs w:val="24"/>
        </w:rPr>
        <w:t xml:space="preserve">, </w:t>
      </w:r>
      <w:r w:rsidR="004543CC">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 (2006). Point of view in a gospel story: </w:t>
      </w:r>
      <w:r w:rsidR="004543CC">
        <w:rPr>
          <w:rFonts w:ascii="Times New Roman" w:eastAsia="Times New Roman" w:hAnsi="Times New Roman" w:cs="Times New Roman"/>
          <w:sz w:val="24"/>
          <w:szCs w:val="24"/>
        </w:rPr>
        <w:t>Linguistics rocks.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Journal of </w:t>
      </w:r>
      <w:r w:rsidR="004543CC">
        <w:rPr>
          <w:rFonts w:ascii="Times New Roman" w:eastAsia="Times New Roman" w:hAnsi="Times New Roman" w:cs="Times New Roman"/>
          <w:i/>
          <w:sz w:val="24"/>
          <w:szCs w:val="24"/>
        </w:rPr>
        <w:t>Whatever I Like</w:t>
      </w:r>
      <w:r>
        <w:rPr>
          <w:rFonts w:ascii="Times New Roman" w:eastAsia="Times New Roman" w:hAnsi="Times New Roman" w:cs="Times New Roman"/>
          <w:sz w:val="24"/>
          <w:szCs w:val="24"/>
        </w:rPr>
        <w:t xml:space="preserve"> 125(1), 89-1</w:t>
      </w:r>
      <w:r w:rsidR="004543CC">
        <w:rPr>
          <w:rFonts w:ascii="Times New Roman" w:eastAsia="Times New Roman" w:hAnsi="Times New Roman" w:cs="Times New Roman"/>
          <w:sz w:val="24"/>
          <w:szCs w:val="24"/>
        </w:rPr>
        <w:t>00</w:t>
      </w:r>
      <w:r>
        <w:rPr>
          <w:rFonts w:ascii="Times New Roman" w:eastAsia="Times New Roman" w:hAnsi="Times New Roman" w:cs="Times New Roman"/>
          <w:sz w:val="24"/>
          <w:szCs w:val="24"/>
        </w:rPr>
        <w:t>.</w:t>
      </w:r>
    </w:p>
    <w:sectPr w:rsidR="0063259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599"/>
    <w:rsid w:val="000C5C7A"/>
    <w:rsid w:val="002F5873"/>
    <w:rsid w:val="004543CC"/>
    <w:rsid w:val="00632599"/>
    <w:rsid w:val="00997DD0"/>
    <w:rsid w:val="00BD3754"/>
    <w:rsid w:val="00D54AF5"/>
    <w:rsid w:val="00DC1AD7"/>
    <w:rsid w:val="00E71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9FBD6"/>
  <w15:docId w15:val="{9B7DA180-DDB6-4945-8103-21888DDF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Calibr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7A0BD2"/>
    <w:rPr>
      <w:sz w:val="16"/>
      <w:szCs w:val="16"/>
    </w:rPr>
  </w:style>
  <w:style w:type="paragraph" w:styleId="CommentText">
    <w:name w:val="annotation text"/>
    <w:basedOn w:val="Normal"/>
    <w:link w:val="CommentTextChar"/>
    <w:uiPriority w:val="99"/>
    <w:semiHidden/>
    <w:unhideWhenUsed/>
    <w:rsid w:val="007A0BD2"/>
    <w:pPr>
      <w:spacing w:line="240" w:lineRule="auto"/>
    </w:pPr>
    <w:rPr>
      <w:sz w:val="20"/>
      <w:szCs w:val="20"/>
    </w:rPr>
  </w:style>
  <w:style w:type="character" w:customStyle="1" w:styleId="CommentTextChar">
    <w:name w:val="Comment Text Char"/>
    <w:basedOn w:val="DefaultParagraphFont"/>
    <w:link w:val="CommentText"/>
    <w:uiPriority w:val="99"/>
    <w:semiHidden/>
    <w:rsid w:val="007A0BD2"/>
    <w:rPr>
      <w:sz w:val="20"/>
      <w:szCs w:val="20"/>
    </w:rPr>
  </w:style>
  <w:style w:type="paragraph" w:styleId="CommentSubject">
    <w:name w:val="annotation subject"/>
    <w:basedOn w:val="CommentText"/>
    <w:next w:val="CommentText"/>
    <w:link w:val="CommentSubjectChar"/>
    <w:uiPriority w:val="99"/>
    <w:semiHidden/>
    <w:unhideWhenUsed/>
    <w:rsid w:val="007A0BD2"/>
    <w:rPr>
      <w:b/>
      <w:bCs/>
    </w:rPr>
  </w:style>
  <w:style w:type="character" w:customStyle="1" w:styleId="CommentSubjectChar">
    <w:name w:val="Comment Subject Char"/>
    <w:basedOn w:val="CommentTextChar"/>
    <w:link w:val="CommentSubject"/>
    <w:uiPriority w:val="99"/>
    <w:semiHidden/>
    <w:rsid w:val="007A0BD2"/>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mHBSiYPQamaw7RDYeDpvxQKYDg==">AMUW2mX3Kt8iYtV8nTeii1AXnuD2Lj8jEJ3VGmAQIexK2rPi0cF8zeFFiREE6x5hbH1X/nuQZPRjQD1mZit39+3zJN6EFHjNlXc0+GrD2Mf6ex+iyyPZAy4=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Wei-lun Lu</cp:lastModifiedBy>
  <cp:revision>5</cp:revision>
  <dcterms:created xsi:type="dcterms:W3CDTF">2024-05-07T15:14:00Z</dcterms:created>
  <dcterms:modified xsi:type="dcterms:W3CDTF">2024-05-07T15:18:00Z</dcterms:modified>
</cp:coreProperties>
</file>